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748D9" w:rsidRPr="00FF5D83" w:rsidP="004748D9">
      <w:pPr>
        <w:textAlignment w:val="baseline"/>
        <w:rPr>
          <w:sz w:val="26"/>
          <w:szCs w:val="26"/>
        </w:rPr>
      </w:pPr>
      <w:r w:rsidRPr="00FF5D83">
        <w:rPr>
          <w:sz w:val="26"/>
          <w:szCs w:val="26"/>
        </w:rPr>
        <w:t xml:space="preserve">Дело </w:t>
      </w:r>
      <w:r w:rsidRPr="00FF5D83" w:rsidR="00FF5D83">
        <w:rPr>
          <w:sz w:val="26"/>
          <w:szCs w:val="26"/>
        </w:rPr>
        <w:t>05-0401/2605/2025</w:t>
      </w:r>
      <w:r w:rsidRPr="00FF5D83">
        <w:rPr>
          <w:sz w:val="26"/>
          <w:szCs w:val="26"/>
        </w:rPr>
        <w:t xml:space="preserve">                                                                                                             </w:t>
      </w:r>
    </w:p>
    <w:p w:rsidR="004748D9" w:rsidRPr="00FF5D83" w:rsidP="004748D9">
      <w:pPr>
        <w:textAlignment w:val="baseline"/>
        <w:rPr>
          <w:sz w:val="26"/>
          <w:szCs w:val="26"/>
        </w:rPr>
      </w:pPr>
      <w:r w:rsidRPr="00FF5D83">
        <w:rPr>
          <w:sz w:val="26"/>
          <w:szCs w:val="26"/>
        </w:rPr>
        <w:t xml:space="preserve">УИД: </w:t>
      </w:r>
      <w:r w:rsidRPr="00FF5D83" w:rsidR="00FF5D83">
        <w:rPr>
          <w:sz w:val="26"/>
          <w:szCs w:val="26"/>
        </w:rPr>
        <w:t>86MS0060-01-2025-001868-53</w:t>
      </w:r>
    </w:p>
    <w:p w:rsidR="004748D9" w:rsidRPr="00FF5D83" w:rsidP="004748D9">
      <w:pPr>
        <w:textAlignment w:val="baseline"/>
        <w:rPr>
          <w:sz w:val="26"/>
          <w:szCs w:val="26"/>
        </w:rPr>
      </w:pPr>
    </w:p>
    <w:p w:rsidR="004748D9" w:rsidRPr="00FF5D83" w:rsidP="004748D9">
      <w:pPr>
        <w:jc w:val="center"/>
        <w:textAlignment w:val="baseline"/>
        <w:rPr>
          <w:sz w:val="26"/>
          <w:szCs w:val="26"/>
        </w:rPr>
      </w:pPr>
      <w:r w:rsidRPr="00FF5D83">
        <w:rPr>
          <w:sz w:val="26"/>
          <w:szCs w:val="26"/>
        </w:rPr>
        <w:t>ПОСТАНОВЛЕНИЕ</w:t>
      </w:r>
    </w:p>
    <w:p w:rsidR="004748D9" w:rsidRPr="00FF5D83" w:rsidP="004748D9">
      <w:pPr>
        <w:jc w:val="center"/>
        <w:textAlignment w:val="baseline"/>
        <w:rPr>
          <w:sz w:val="26"/>
          <w:szCs w:val="26"/>
        </w:rPr>
      </w:pPr>
      <w:r w:rsidRPr="00FF5D83">
        <w:rPr>
          <w:sz w:val="26"/>
          <w:szCs w:val="26"/>
        </w:rPr>
        <w:t xml:space="preserve">о назначении административного наказания </w:t>
      </w:r>
    </w:p>
    <w:p w:rsidR="004748D9" w:rsidRPr="00FF5D83" w:rsidP="004748D9">
      <w:pPr>
        <w:ind w:firstLine="567"/>
        <w:textAlignment w:val="baseline"/>
        <w:rPr>
          <w:sz w:val="26"/>
          <w:szCs w:val="26"/>
        </w:rPr>
      </w:pPr>
    </w:p>
    <w:p w:rsidR="004748D9" w:rsidRPr="00FF5D83" w:rsidP="004748D9">
      <w:pPr>
        <w:ind w:firstLine="567"/>
        <w:textAlignment w:val="baseline"/>
        <w:rPr>
          <w:sz w:val="26"/>
          <w:szCs w:val="26"/>
        </w:rPr>
      </w:pPr>
      <w:r w:rsidRPr="00FF5D83">
        <w:rPr>
          <w:sz w:val="26"/>
          <w:szCs w:val="26"/>
        </w:rPr>
        <w:t xml:space="preserve">город Сургут                                                                </w:t>
      </w:r>
      <w:r w:rsidRPr="00FF5D83" w:rsidR="00FC26A5">
        <w:rPr>
          <w:sz w:val="26"/>
          <w:szCs w:val="26"/>
        </w:rPr>
        <w:t xml:space="preserve">         </w:t>
      </w:r>
      <w:r w:rsidRPr="00FF5D83">
        <w:rPr>
          <w:sz w:val="26"/>
          <w:szCs w:val="26"/>
        </w:rPr>
        <w:t xml:space="preserve">      </w:t>
      </w:r>
      <w:r w:rsidRPr="00FF5D83" w:rsidR="00FF5D83">
        <w:rPr>
          <w:sz w:val="26"/>
          <w:szCs w:val="26"/>
        </w:rPr>
        <w:t>26 марта 2025</w:t>
      </w:r>
      <w:r w:rsidRPr="00FF5D83">
        <w:rPr>
          <w:sz w:val="26"/>
          <w:szCs w:val="26"/>
        </w:rPr>
        <w:t xml:space="preserve"> года</w:t>
      </w:r>
    </w:p>
    <w:p w:rsidR="004748D9" w:rsidRPr="00FF5D83" w:rsidP="004748D9">
      <w:pPr>
        <w:textAlignment w:val="baseline"/>
        <w:rPr>
          <w:sz w:val="26"/>
          <w:szCs w:val="26"/>
        </w:rPr>
      </w:pPr>
    </w:p>
    <w:p w:rsidR="004748D9" w:rsidRPr="00FF5D83" w:rsidP="004748D9">
      <w:pPr>
        <w:suppressAutoHyphens/>
        <w:ind w:firstLine="567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Мировой судья судебного участка № 5 </w:t>
      </w:r>
      <w:r w:rsidRPr="00FF5D83">
        <w:rPr>
          <w:sz w:val="26"/>
          <w:szCs w:val="26"/>
        </w:rPr>
        <w:t>Сургутского</w:t>
      </w:r>
      <w:r w:rsidRPr="00FF5D8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 </w:t>
      </w:r>
      <w:r w:rsidRPr="00FF5D83">
        <w:rPr>
          <w:sz w:val="26"/>
          <w:szCs w:val="26"/>
        </w:rPr>
        <w:t>Зиннурова</w:t>
      </w:r>
      <w:r w:rsidRPr="00FF5D83">
        <w:rPr>
          <w:sz w:val="26"/>
          <w:szCs w:val="26"/>
        </w:rPr>
        <w:t xml:space="preserve"> Т.И., находящийся по адресу: ХМАО-Югра, г. Сургут, ул. Гагарина, д.9, </w:t>
      </w:r>
      <w:r w:rsidRPr="00FF5D83">
        <w:rPr>
          <w:sz w:val="26"/>
          <w:szCs w:val="26"/>
        </w:rPr>
        <w:t>каб</w:t>
      </w:r>
      <w:r w:rsidRPr="00FF5D83">
        <w:rPr>
          <w:sz w:val="26"/>
          <w:szCs w:val="26"/>
        </w:rPr>
        <w:t xml:space="preserve">. 509, рассмотрев материалы дела об административном правонарушении, предусмотренном ч. 1 ст. 20.25 Кодекса Российской Федерации об административных правонарушениях, в отношении </w:t>
      </w:r>
    </w:p>
    <w:p w:rsidR="004748D9" w:rsidRPr="00FF5D83" w:rsidP="004748D9">
      <w:pPr>
        <w:ind w:firstLine="567"/>
        <w:jc w:val="both"/>
        <w:textAlignment w:val="baseline"/>
        <w:rPr>
          <w:sz w:val="26"/>
          <w:szCs w:val="26"/>
        </w:rPr>
      </w:pPr>
      <w:r w:rsidRPr="00FF5D83">
        <w:rPr>
          <w:sz w:val="26"/>
          <w:szCs w:val="26"/>
        </w:rPr>
        <w:t>Пономаренко Татьяны Викторовны</w:t>
      </w:r>
      <w:r w:rsidRPr="001C6001" w:rsidR="001C6001">
        <w:rPr>
          <w:sz w:val="26"/>
          <w:szCs w:val="26"/>
        </w:rPr>
        <w:t>………</w:t>
      </w:r>
    </w:p>
    <w:p w:rsidR="004748D9" w:rsidRPr="00FF5D83" w:rsidP="004748D9">
      <w:pPr>
        <w:jc w:val="center"/>
        <w:textAlignment w:val="baseline"/>
        <w:rPr>
          <w:sz w:val="26"/>
          <w:szCs w:val="26"/>
        </w:rPr>
      </w:pPr>
      <w:r w:rsidRPr="00FF5D83">
        <w:rPr>
          <w:sz w:val="26"/>
          <w:szCs w:val="26"/>
        </w:rPr>
        <w:t>установил:</w:t>
      </w:r>
    </w:p>
    <w:p w:rsidR="004748D9" w:rsidRPr="00FF5D83" w:rsidP="004748D9">
      <w:pPr>
        <w:ind w:firstLine="567"/>
        <w:jc w:val="both"/>
        <w:rPr>
          <w:sz w:val="26"/>
          <w:szCs w:val="26"/>
        </w:rPr>
      </w:pPr>
    </w:p>
    <w:p w:rsidR="004748D9" w:rsidRPr="00FF5D83" w:rsidP="004748D9">
      <w:pPr>
        <w:shd w:val="clear" w:color="auto" w:fill="FFFFFF"/>
        <w:ind w:firstLine="567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 </w:t>
      </w:r>
      <w:r w:rsidRPr="00FF5D83" w:rsidR="00FF5D83">
        <w:rPr>
          <w:sz w:val="26"/>
          <w:szCs w:val="26"/>
        </w:rPr>
        <w:t>Пономаренко Т.В.</w:t>
      </w:r>
      <w:r w:rsidRPr="00FF5D83">
        <w:rPr>
          <w:sz w:val="26"/>
          <w:szCs w:val="26"/>
        </w:rPr>
        <w:t xml:space="preserve">, проживающая по адресу: </w:t>
      </w:r>
      <w:r w:rsidRPr="001C6001" w:rsidR="001C6001">
        <w:rPr>
          <w:sz w:val="26"/>
          <w:szCs w:val="26"/>
        </w:rPr>
        <w:t>………</w:t>
      </w:r>
      <w:r w:rsidRPr="00FF5D83">
        <w:rPr>
          <w:sz w:val="26"/>
          <w:szCs w:val="26"/>
        </w:rPr>
        <w:t xml:space="preserve">, не оплатила в установленный законом срок до </w:t>
      </w:r>
      <w:r w:rsidRPr="00FF5D83" w:rsidR="00FF5D83">
        <w:rPr>
          <w:sz w:val="26"/>
          <w:szCs w:val="26"/>
        </w:rPr>
        <w:t>10.01.2025 00:01</w:t>
      </w:r>
      <w:r w:rsidRPr="00FF5D83">
        <w:rPr>
          <w:sz w:val="26"/>
          <w:szCs w:val="26"/>
        </w:rPr>
        <w:t xml:space="preserve"> </w:t>
      </w:r>
      <w:r w:rsidRPr="00FF5D83" w:rsidR="00FF5D83">
        <w:rPr>
          <w:sz w:val="26"/>
          <w:szCs w:val="26"/>
        </w:rPr>
        <w:t>штраф в размере 500 рублей, назначенный постановлением № 18810586241024032294 от 24.10.2024 года, вступившим в законную силу 08.11.2024</w:t>
      </w:r>
      <w:r w:rsidRPr="00FF5D83">
        <w:rPr>
          <w:sz w:val="26"/>
          <w:szCs w:val="26"/>
        </w:rPr>
        <w:t>.</w:t>
      </w:r>
    </w:p>
    <w:p w:rsidR="004748D9" w:rsidRPr="00FF5D83" w:rsidP="004748D9">
      <w:pPr>
        <w:shd w:val="clear" w:color="auto" w:fill="FFFFFF"/>
        <w:ind w:firstLine="567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Лицо, в отношении которого ведется производство по делу об административном правонарушении, </w:t>
      </w:r>
      <w:r w:rsidRPr="00FF5D83" w:rsidR="00FF5D83">
        <w:rPr>
          <w:sz w:val="26"/>
          <w:szCs w:val="26"/>
        </w:rPr>
        <w:t>Пономаренко Т.В.</w:t>
      </w:r>
      <w:r w:rsidRPr="00FF5D83">
        <w:rPr>
          <w:sz w:val="26"/>
          <w:szCs w:val="26"/>
        </w:rPr>
        <w:t xml:space="preserve"> в судебное заседание не явилась, о времени и месте судебного разбирательства извещен надлежащим образом – </w:t>
      </w:r>
      <w:r w:rsidRPr="00FF5D83" w:rsidR="00FF5D83">
        <w:rPr>
          <w:sz w:val="26"/>
          <w:szCs w:val="26"/>
        </w:rPr>
        <w:t>телефонограммой</w:t>
      </w:r>
      <w:r w:rsidRPr="00FF5D83">
        <w:rPr>
          <w:sz w:val="26"/>
          <w:szCs w:val="26"/>
        </w:rPr>
        <w:t>, причины неявки суду не известны.</w:t>
      </w:r>
    </w:p>
    <w:p w:rsidR="004748D9" w:rsidRPr="00FF5D83" w:rsidP="004748D9">
      <w:pPr>
        <w:ind w:firstLine="709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Так как отправление правосудия по делам об административных правонарушениях не имеет принципа диспозитивности и не может быть поставлено в зависимость от личных причин и желания лица, </w:t>
      </w:r>
      <w:r w:rsidRPr="00FF5D83">
        <w:rPr>
          <w:spacing w:val="-1"/>
          <w:sz w:val="26"/>
          <w:szCs w:val="26"/>
        </w:rPr>
        <w:t>подлежащего привлечению к административной ответственности, суд считает</w:t>
      </w:r>
      <w:r w:rsidRPr="00FF5D83">
        <w:rPr>
          <w:sz w:val="26"/>
          <w:szCs w:val="26"/>
        </w:rPr>
        <w:t xml:space="preserve"> возможным рассмотрение дела в отсутствие лица, привлекаемого к административной ответственности, по имеющимся в деле материалам.</w:t>
      </w:r>
    </w:p>
    <w:p w:rsidR="004748D9" w:rsidRPr="00FF5D83" w:rsidP="004748D9">
      <w:pPr>
        <w:ind w:firstLine="708"/>
        <w:jc w:val="both"/>
        <w:rPr>
          <w:sz w:val="26"/>
          <w:szCs w:val="26"/>
        </w:rPr>
      </w:pPr>
      <w:r w:rsidRPr="00FF5D83">
        <w:rPr>
          <w:sz w:val="26"/>
          <w:szCs w:val="26"/>
        </w:rPr>
        <w:t>Изучив материалы дела, судья пришел к следующим выводам.</w:t>
      </w:r>
    </w:p>
    <w:p w:rsidR="004748D9" w:rsidRPr="00FF5D83" w:rsidP="004748D9">
      <w:pPr>
        <w:tabs>
          <w:tab w:val="left" w:pos="9360"/>
          <w:tab w:val="left" w:pos="9480"/>
        </w:tabs>
        <w:ind w:firstLine="720"/>
        <w:jc w:val="both"/>
        <w:rPr>
          <w:sz w:val="26"/>
          <w:szCs w:val="26"/>
        </w:rPr>
      </w:pPr>
      <w:r w:rsidRPr="00FF5D83">
        <w:rPr>
          <w:sz w:val="26"/>
          <w:szCs w:val="26"/>
        </w:rPr>
        <w:t>В соответствии с частью 1 статьи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4748D9" w:rsidRPr="00FF5D83" w:rsidP="004748D9">
      <w:pPr>
        <w:ind w:firstLine="567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Факт и обстоятельства совершения административного правонарушения подтверждаются доказательствами: протоколом об административном правонарушении </w:t>
      </w:r>
      <w:r w:rsidRPr="00FF5D83" w:rsidR="00FF5D83">
        <w:rPr>
          <w:sz w:val="26"/>
          <w:szCs w:val="26"/>
        </w:rPr>
        <w:t>18810886250920017984 от 26.02.2025</w:t>
      </w:r>
      <w:r w:rsidRPr="00FF5D83">
        <w:rPr>
          <w:sz w:val="26"/>
          <w:szCs w:val="26"/>
        </w:rPr>
        <w:t xml:space="preserve">; копией постановления по делу об административном правонарушении </w:t>
      </w:r>
      <w:r w:rsidRPr="00FF5D83" w:rsidR="00FF5D83">
        <w:rPr>
          <w:sz w:val="26"/>
          <w:szCs w:val="26"/>
        </w:rPr>
        <w:t>№ 18810586241024032294 от 24.10.2024 года, вступившим в законную силу 08.11.2024</w:t>
      </w:r>
      <w:r w:rsidRPr="00FF5D83">
        <w:rPr>
          <w:sz w:val="26"/>
          <w:szCs w:val="26"/>
        </w:rPr>
        <w:t xml:space="preserve">; сведениями об отсутствии уплаты административного штрафа. </w:t>
      </w:r>
    </w:p>
    <w:p w:rsidR="004748D9" w:rsidRPr="00FF5D83" w:rsidP="004748D9">
      <w:pPr>
        <w:ind w:firstLine="567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Pr="00FF5D83" w:rsidR="00FF5D83">
        <w:rPr>
          <w:sz w:val="26"/>
          <w:szCs w:val="26"/>
        </w:rPr>
        <w:t>Пономаренко Т.В.</w:t>
      </w:r>
      <w:r w:rsidRPr="00FF5D83">
        <w:rPr>
          <w:sz w:val="26"/>
          <w:szCs w:val="26"/>
        </w:rPr>
        <w:t xml:space="preserve"> состава вменяемого административного правонарушения.</w:t>
      </w:r>
    </w:p>
    <w:p w:rsidR="004748D9" w:rsidRPr="00FF5D83" w:rsidP="004748D9">
      <w:pPr>
        <w:shd w:val="clear" w:color="auto" w:fill="FFFFFF"/>
        <w:ind w:firstLine="720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В действиях </w:t>
      </w:r>
      <w:r w:rsidRPr="00FF5D83" w:rsidR="00FF5D83">
        <w:rPr>
          <w:sz w:val="26"/>
          <w:szCs w:val="26"/>
        </w:rPr>
        <w:t>Пономаренко Т.В.</w:t>
      </w:r>
      <w:r w:rsidRPr="00FF5D83">
        <w:rPr>
          <w:sz w:val="26"/>
          <w:szCs w:val="26"/>
        </w:rPr>
        <w:t xml:space="preserve"> имеется состав административного правонарушения, предусмотренного частью 1 статьи 20.25 КоАП РФ – н</w:t>
      </w:r>
      <w:r w:rsidRPr="00FF5D83">
        <w:rPr>
          <w:rFonts w:eastAsia="Calibri"/>
          <w:sz w:val="26"/>
          <w:szCs w:val="26"/>
          <w:lang w:eastAsia="en-US"/>
        </w:rPr>
        <w:t xml:space="preserve">еуплата </w:t>
      </w:r>
      <w:r w:rsidRPr="00FF5D83">
        <w:rPr>
          <w:rFonts w:eastAsia="Calibri"/>
          <w:sz w:val="26"/>
          <w:szCs w:val="26"/>
          <w:lang w:eastAsia="en-US"/>
        </w:rPr>
        <w:t xml:space="preserve">административного штрафа в срок, предусмотренный </w:t>
      </w:r>
      <w:hyperlink r:id="rId4" w:anchor="sub_322" w:history="1">
        <w:r w:rsidRPr="00FF5D83">
          <w:rPr>
            <w:rStyle w:val="Hyperlink"/>
            <w:rFonts w:eastAsia="Calibri"/>
            <w:color w:val="auto"/>
            <w:sz w:val="26"/>
            <w:szCs w:val="26"/>
            <w:u w:val="none"/>
            <w:lang w:eastAsia="en-US"/>
          </w:rPr>
          <w:t>Кодексом</w:t>
        </w:r>
      </w:hyperlink>
      <w:r w:rsidRPr="00FF5D83">
        <w:rPr>
          <w:rFonts w:eastAsia="Calibri"/>
          <w:sz w:val="26"/>
          <w:szCs w:val="26"/>
          <w:lang w:eastAsia="en-US"/>
        </w:rPr>
        <w:t xml:space="preserve"> Российской Федерации об административных правонарушениях</w:t>
      </w:r>
      <w:r w:rsidRPr="00FF5D83">
        <w:rPr>
          <w:sz w:val="26"/>
          <w:szCs w:val="26"/>
        </w:rPr>
        <w:t>.</w:t>
      </w:r>
    </w:p>
    <w:p w:rsidR="004748D9" w:rsidRPr="00FF5D83" w:rsidP="004748D9">
      <w:pPr>
        <w:ind w:firstLine="567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При назначении административного наказания суд в соответствии с частью 2 статьи 4.1 КоАП РФ учитывает характер совершенного административного правонарушения, личность </w:t>
      </w:r>
      <w:r w:rsidRPr="00FF5D83" w:rsidR="00FF5D83">
        <w:rPr>
          <w:sz w:val="26"/>
          <w:szCs w:val="26"/>
        </w:rPr>
        <w:t>Пономаренко Т.В.</w:t>
      </w:r>
      <w:r w:rsidRPr="00FF5D83">
        <w:rPr>
          <w:sz w:val="26"/>
          <w:szCs w:val="26"/>
        </w:rPr>
        <w:t>, имущественное положение, обстоятельства, смягчающие и отягчающие административную ответственность.</w:t>
      </w:r>
    </w:p>
    <w:p w:rsidR="004748D9" w:rsidRPr="00FF5D83" w:rsidP="004748D9">
      <w:pPr>
        <w:ind w:firstLine="567"/>
        <w:jc w:val="both"/>
        <w:rPr>
          <w:sz w:val="26"/>
          <w:szCs w:val="26"/>
        </w:rPr>
      </w:pPr>
      <w:r w:rsidRPr="00FF5D83">
        <w:rPr>
          <w:sz w:val="26"/>
          <w:szCs w:val="26"/>
        </w:rPr>
        <w:t>Обстоятельств, смягчающих административную ответственность, предусмотренных статьей 4.2 КоАП РФ, судом не установлено.</w:t>
      </w:r>
    </w:p>
    <w:p w:rsidR="004748D9" w:rsidRPr="00FF5D83" w:rsidP="004748D9">
      <w:pPr>
        <w:ind w:firstLine="567"/>
        <w:jc w:val="both"/>
        <w:rPr>
          <w:sz w:val="26"/>
          <w:szCs w:val="26"/>
        </w:rPr>
      </w:pPr>
      <w:r w:rsidRPr="00FF5D83">
        <w:rPr>
          <w:sz w:val="26"/>
          <w:szCs w:val="26"/>
        </w:rPr>
        <w:t>Обстоятельств, отягчающих административную ответственность, предусмотренных статьей 4.3 КоАП РФ, судом не установлено.</w:t>
      </w:r>
    </w:p>
    <w:p w:rsidR="004748D9" w:rsidRPr="00FF5D83" w:rsidP="004748D9">
      <w:pPr>
        <w:ind w:firstLine="567"/>
        <w:jc w:val="both"/>
        <w:rPr>
          <w:sz w:val="26"/>
          <w:szCs w:val="26"/>
        </w:rPr>
      </w:pPr>
      <w:r w:rsidRPr="00FF5D83">
        <w:rPr>
          <w:sz w:val="26"/>
          <w:szCs w:val="26"/>
        </w:rPr>
        <w:t>Обстоятельств, исключающих производство по делу об административном правонарушении и указанных в статьях 24.5 КоАП РФ, а также обстоятельств, исключающих возможность рассмотрения дела, предусмотренных статьями 29.2 КоАП РФ, не установлено.</w:t>
      </w:r>
    </w:p>
    <w:p w:rsidR="004748D9" w:rsidRPr="00FF5D83" w:rsidP="004748D9">
      <w:pPr>
        <w:ind w:firstLine="567"/>
        <w:jc w:val="both"/>
        <w:rPr>
          <w:sz w:val="26"/>
          <w:szCs w:val="26"/>
        </w:rPr>
      </w:pPr>
      <w:r w:rsidRPr="00FF5D83">
        <w:rPr>
          <w:sz w:val="26"/>
          <w:szCs w:val="26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4748D9" w:rsidRPr="00FF5D83" w:rsidP="004748D9">
      <w:pPr>
        <w:ind w:firstLine="708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На основании изложенного, учитывая отношение </w:t>
      </w:r>
      <w:r w:rsidRPr="00FF5D83" w:rsidR="00FF5D83">
        <w:rPr>
          <w:sz w:val="26"/>
          <w:szCs w:val="26"/>
        </w:rPr>
        <w:t>Пономаренко Т.В.</w:t>
      </w:r>
      <w:r w:rsidRPr="00FF5D83">
        <w:rPr>
          <w:sz w:val="26"/>
          <w:szCs w:val="26"/>
        </w:rPr>
        <w:t xml:space="preserve"> к совершенному правонарушению, суд принимает во внимание обстоятельства совершения виновным лицом административного правонарушения, и полагает необходимым назначить ей административное наказание в виде административного штрафа, поскольку данный вид наказания является справедливым и соразмерным содеянному.</w:t>
      </w:r>
    </w:p>
    <w:p w:rsidR="004748D9" w:rsidRPr="00FF5D83" w:rsidP="004748D9">
      <w:pPr>
        <w:ind w:firstLine="567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На основании изложенного и руководствуясь </w:t>
      </w:r>
      <w:r w:rsidRPr="00FF5D83">
        <w:rPr>
          <w:sz w:val="26"/>
          <w:szCs w:val="26"/>
        </w:rPr>
        <w:t>ст.ст</w:t>
      </w:r>
      <w:r w:rsidRPr="00FF5D83">
        <w:rPr>
          <w:sz w:val="26"/>
          <w:szCs w:val="26"/>
        </w:rPr>
        <w:t>. 29.9, 29.10 Кодекса Российской Федерации об административных правонарушениях, суд</w:t>
      </w:r>
    </w:p>
    <w:p w:rsidR="004748D9" w:rsidRPr="00FF5D83" w:rsidP="004748D9">
      <w:pPr>
        <w:ind w:firstLine="567"/>
        <w:jc w:val="both"/>
        <w:rPr>
          <w:sz w:val="26"/>
          <w:szCs w:val="26"/>
        </w:rPr>
      </w:pPr>
    </w:p>
    <w:p w:rsidR="004748D9" w:rsidRPr="00FF5D83" w:rsidP="004748D9">
      <w:pPr>
        <w:ind w:firstLine="567"/>
        <w:jc w:val="center"/>
        <w:rPr>
          <w:sz w:val="26"/>
          <w:szCs w:val="26"/>
        </w:rPr>
      </w:pPr>
      <w:r w:rsidRPr="00FF5D83">
        <w:rPr>
          <w:sz w:val="26"/>
          <w:szCs w:val="26"/>
        </w:rPr>
        <w:t>постановил:</w:t>
      </w:r>
    </w:p>
    <w:p w:rsidR="004748D9" w:rsidRPr="00FF5D83" w:rsidP="004748D9">
      <w:pPr>
        <w:ind w:firstLine="567"/>
        <w:jc w:val="both"/>
        <w:rPr>
          <w:sz w:val="26"/>
          <w:szCs w:val="26"/>
        </w:rPr>
      </w:pPr>
    </w:p>
    <w:p w:rsidR="004748D9" w:rsidRPr="00FF5D83" w:rsidP="004748D9">
      <w:pPr>
        <w:ind w:firstLine="709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признать </w:t>
      </w:r>
      <w:r w:rsidRPr="00FF5D83" w:rsidR="00FF5D83">
        <w:rPr>
          <w:sz w:val="26"/>
          <w:szCs w:val="26"/>
        </w:rPr>
        <w:t>Пономаренко Татьяны Викторовны</w:t>
      </w:r>
      <w:r w:rsidRPr="00FF5D83">
        <w:rPr>
          <w:sz w:val="26"/>
          <w:szCs w:val="26"/>
        </w:rPr>
        <w:t xml:space="preserve"> виновной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виде административного штрафа в </w:t>
      </w:r>
      <w:r w:rsidRPr="00FF5D83">
        <w:rPr>
          <w:rFonts w:eastAsia="Calibri"/>
          <w:sz w:val="26"/>
          <w:szCs w:val="26"/>
          <w:lang w:eastAsia="en-US"/>
        </w:rPr>
        <w:t xml:space="preserve">двукратном размере суммы неуплаченного административного штрафа, то есть в </w:t>
      </w:r>
      <w:r w:rsidRPr="00FF5D83">
        <w:rPr>
          <w:sz w:val="26"/>
          <w:szCs w:val="26"/>
        </w:rPr>
        <w:t xml:space="preserve">размере </w:t>
      </w:r>
      <w:r w:rsidRPr="00FF5D83" w:rsidR="00FF5D83">
        <w:rPr>
          <w:sz w:val="26"/>
          <w:szCs w:val="26"/>
        </w:rPr>
        <w:t>1000,00</w:t>
      </w:r>
      <w:r w:rsidRPr="00FF5D83">
        <w:rPr>
          <w:sz w:val="26"/>
          <w:szCs w:val="26"/>
        </w:rPr>
        <w:t xml:space="preserve"> рублей.</w:t>
      </w:r>
    </w:p>
    <w:p w:rsidR="00EA4340" w:rsidRPr="00FF5D83" w:rsidP="00EA4340">
      <w:pPr>
        <w:ind w:firstLine="708"/>
        <w:jc w:val="both"/>
        <w:rPr>
          <w:sz w:val="26"/>
          <w:szCs w:val="26"/>
        </w:rPr>
      </w:pPr>
      <w:r w:rsidRPr="00FF5D83">
        <w:rPr>
          <w:sz w:val="26"/>
          <w:szCs w:val="26"/>
        </w:rPr>
        <w:t>Разъяснить, что в соответствии с ч.1 ст.32.2 КоАП РФ неуплата штрафа в течение шестидесяти дней с момента вступления постановления в законную силу влечет административную ответственность, предусмотренную ч.1 ст. 20.25 Кодекса Российской Федерации об административных правонарушениях,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административного ареста на срок до пятнадцати суток, либо обязательных работ на срок до пятидесяти часов.</w:t>
      </w:r>
    </w:p>
    <w:p w:rsidR="00EA4340" w:rsidRPr="00FF5D83" w:rsidP="00EA4340">
      <w:pPr>
        <w:ind w:firstLine="708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При отсутствии документа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муниципальных платежах, по истечении срока, указанного в ч.1 ст.32.2 КоАП РФ, судья вынесший постановление, направляет в течении 10 </w:t>
      </w:r>
      <w:r w:rsidRPr="00FF5D83" w:rsidR="00A115F3">
        <w:rPr>
          <w:sz w:val="26"/>
          <w:szCs w:val="26"/>
        </w:rPr>
        <w:t>дней</w:t>
      </w:r>
      <w:r w:rsidRPr="00FF5D83">
        <w:rPr>
          <w:sz w:val="26"/>
          <w:szCs w:val="26"/>
        </w:rPr>
        <w:t xml:space="preserve"> постановление о назначении административного штрафа с отметкой о его не уплате судебному приставу исполнителю для исполнения в порядке, предусмотренном федеральным законодательством.</w:t>
      </w:r>
    </w:p>
    <w:p w:rsidR="00EA4340" w:rsidRPr="00FF5D83" w:rsidP="00EA4340">
      <w:pPr>
        <w:ind w:firstLine="708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Постановление может быть обжаловано в </w:t>
      </w:r>
      <w:r w:rsidRPr="00FF5D83">
        <w:rPr>
          <w:sz w:val="26"/>
          <w:szCs w:val="26"/>
        </w:rPr>
        <w:t>Сургутский</w:t>
      </w:r>
      <w:r w:rsidRPr="00FF5D83">
        <w:rPr>
          <w:sz w:val="26"/>
          <w:szCs w:val="26"/>
        </w:rPr>
        <w:t xml:space="preserve"> городской суд Ханты-Мансийского автономного округа-Югры в течение 10 </w:t>
      </w:r>
      <w:r w:rsidRPr="00FF5D83" w:rsidR="00A115F3">
        <w:rPr>
          <w:sz w:val="26"/>
          <w:szCs w:val="26"/>
        </w:rPr>
        <w:t>дней</w:t>
      </w:r>
      <w:r w:rsidRPr="00FF5D83">
        <w:rPr>
          <w:sz w:val="26"/>
          <w:szCs w:val="26"/>
        </w:rPr>
        <w:t xml:space="preserve"> со дня вручения или получения копии постановления с подачей жалобы </w:t>
      </w:r>
      <w:r w:rsidRPr="00FF5D83">
        <w:rPr>
          <w:sz w:val="26"/>
          <w:szCs w:val="26"/>
        </w:rPr>
        <w:t>через мирового судью</w:t>
      </w:r>
      <w:r w:rsidRPr="00FF5D83">
        <w:rPr>
          <w:sz w:val="26"/>
          <w:szCs w:val="26"/>
        </w:rPr>
        <w:t xml:space="preserve"> судебного участка № 5 </w:t>
      </w:r>
      <w:r w:rsidRPr="00FF5D83">
        <w:rPr>
          <w:sz w:val="26"/>
          <w:szCs w:val="26"/>
        </w:rPr>
        <w:t>Сургутского</w:t>
      </w:r>
      <w:r w:rsidRPr="00FF5D83">
        <w:rPr>
          <w:sz w:val="26"/>
          <w:szCs w:val="26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EA4340" w:rsidRPr="00FF5D83" w:rsidP="00EA4340">
      <w:pPr>
        <w:ind w:firstLine="567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Административный штраф перечислять на реквизиты: </w:t>
      </w:r>
    </w:p>
    <w:p w:rsidR="005A074D" w:rsidRPr="00FF5D83" w:rsidP="00EA4340">
      <w:pPr>
        <w:ind w:firstLine="567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получатель: УФК по Ханты-Мансийскому автономному округу - Югре (Департамент административного обеспечения Ханты-Мансийского автономного округа-Югры л/с 04872D08080), Банк: РКЦ г. Ханты-Мансийска//УФК по Ханты-Мансийскому автономному округу-Югре г. Ханты-Мансийск, счет получателя(номер казначейского счета): 03100643000000018700, банковский счет, входящий в состав единого казначейского счета (ЕКС)40102810245370000007, БИК 007162163, ОКТМО 71876000, ИНН 8601073664, КПП 860101001, УБК 720 116 012 030 190 00140, </w:t>
      </w:r>
      <w:r w:rsidRPr="00FF5D83">
        <w:rPr>
          <w:sz w:val="26"/>
          <w:szCs w:val="26"/>
        </w:rPr>
        <w:t xml:space="preserve">УИН </w:t>
      </w:r>
      <w:r w:rsidRPr="00FF5D83" w:rsidR="00FF5D83">
        <w:rPr>
          <w:sz w:val="26"/>
          <w:szCs w:val="26"/>
        </w:rPr>
        <w:t>0412365400605004012520175</w:t>
      </w:r>
      <w:r w:rsidRPr="00FF5D83">
        <w:rPr>
          <w:sz w:val="26"/>
          <w:szCs w:val="26"/>
        </w:rPr>
        <w:t xml:space="preserve">.  </w:t>
      </w:r>
    </w:p>
    <w:p w:rsidR="004748D9" w:rsidRPr="00FF5D83" w:rsidP="004748D9">
      <w:pPr>
        <w:ind w:firstLine="708"/>
        <w:rPr>
          <w:sz w:val="26"/>
          <w:szCs w:val="26"/>
        </w:rPr>
      </w:pPr>
    </w:p>
    <w:p w:rsidR="004748D9" w:rsidRPr="00FF5D83" w:rsidP="004748D9">
      <w:pPr>
        <w:ind w:firstLine="708"/>
        <w:rPr>
          <w:sz w:val="26"/>
          <w:szCs w:val="26"/>
        </w:rPr>
      </w:pPr>
      <w:r w:rsidRPr="00FF5D83">
        <w:rPr>
          <w:sz w:val="26"/>
          <w:szCs w:val="26"/>
        </w:rPr>
        <w:t>Мировой судья</w:t>
      </w:r>
      <w:r w:rsidRPr="00FF5D83">
        <w:rPr>
          <w:sz w:val="26"/>
          <w:szCs w:val="26"/>
        </w:rPr>
        <w:tab/>
      </w:r>
      <w:r w:rsidRPr="00FF5D83">
        <w:rPr>
          <w:sz w:val="26"/>
          <w:szCs w:val="26"/>
        </w:rPr>
        <w:tab/>
        <w:t xml:space="preserve">        подпись</w:t>
      </w:r>
      <w:r w:rsidRPr="00FF5D83">
        <w:rPr>
          <w:sz w:val="26"/>
          <w:szCs w:val="26"/>
        </w:rPr>
        <w:tab/>
      </w:r>
      <w:r w:rsidRPr="00FF5D83">
        <w:rPr>
          <w:sz w:val="26"/>
          <w:szCs w:val="26"/>
        </w:rPr>
        <w:tab/>
      </w:r>
      <w:r w:rsidRPr="00FF5D83">
        <w:rPr>
          <w:sz w:val="26"/>
          <w:szCs w:val="26"/>
        </w:rPr>
        <w:tab/>
        <w:t xml:space="preserve"> Т.И. </w:t>
      </w:r>
      <w:r w:rsidRPr="00FF5D83">
        <w:rPr>
          <w:sz w:val="26"/>
          <w:szCs w:val="26"/>
        </w:rPr>
        <w:t>Зиннурова</w:t>
      </w:r>
    </w:p>
    <w:p w:rsidR="004748D9" w:rsidRPr="00FF5D83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КОПИЯ ВЕРНА </w:t>
      </w:r>
      <w:r w:rsidRPr="00FF5D83" w:rsidR="00FF5D83">
        <w:rPr>
          <w:sz w:val="26"/>
          <w:szCs w:val="26"/>
        </w:rPr>
        <w:t>26 марта 2025</w:t>
      </w:r>
      <w:r w:rsidRPr="00FF5D83">
        <w:rPr>
          <w:sz w:val="26"/>
          <w:szCs w:val="26"/>
        </w:rPr>
        <w:t xml:space="preserve"> г.</w:t>
      </w:r>
    </w:p>
    <w:p w:rsidR="004748D9" w:rsidRPr="00FF5D83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Мировой судья судебного участка № 5 </w:t>
      </w:r>
      <w:r w:rsidRPr="00FF5D83">
        <w:rPr>
          <w:sz w:val="26"/>
          <w:szCs w:val="26"/>
        </w:rPr>
        <w:t>Сургутского</w:t>
      </w:r>
    </w:p>
    <w:p w:rsidR="004748D9" w:rsidRPr="00FF5D83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F5D83">
        <w:rPr>
          <w:sz w:val="26"/>
          <w:szCs w:val="26"/>
        </w:rPr>
        <w:t>судебного района города окружного значения Сургута</w:t>
      </w:r>
    </w:p>
    <w:p w:rsidR="004748D9" w:rsidRPr="00FF5D83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ХМАО-Югры Т.И. </w:t>
      </w:r>
      <w:r w:rsidRPr="00FF5D83">
        <w:rPr>
          <w:sz w:val="26"/>
          <w:szCs w:val="26"/>
        </w:rPr>
        <w:t>Зиннурова</w:t>
      </w:r>
      <w:r w:rsidRPr="00FF5D83">
        <w:rPr>
          <w:sz w:val="26"/>
          <w:szCs w:val="26"/>
          <w:u w:val="single"/>
        </w:rPr>
        <w:t>________________________</w:t>
      </w:r>
    </w:p>
    <w:p w:rsidR="004748D9" w:rsidRPr="00FF5D83" w:rsidP="004748D9">
      <w:pPr>
        <w:pStyle w:val="NormalWeb"/>
        <w:spacing w:before="0" w:after="0"/>
        <w:ind w:firstLine="720"/>
        <w:jc w:val="both"/>
        <w:rPr>
          <w:sz w:val="26"/>
          <w:szCs w:val="26"/>
        </w:rPr>
      </w:pPr>
      <w:r w:rsidRPr="00FF5D83">
        <w:rPr>
          <w:sz w:val="26"/>
          <w:szCs w:val="26"/>
        </w:rPr>
        <w:t xml:space="preserve">Подлинный документ находится в деле № </w:t>
      </w:r>
      <w:r w:rsidRPr="00FF5D83" w:rsidR="00FF5D83">
        <w:rPr>
          <w:sz w:val="26"/>
          <w:szCs w:val="26"/>
        </w:rPr>
        <w:t>05-0401/2605/2025</w:t>
      </w:r>
    </w:p>
    <w:p w:rsidR="004748D9" w:rsidRPr="00FF5D83" w:rsidP="004748D9">
      <w:pPr>
        <w:ind w:firstLine="567"/>
        <w:jc w:val="both"/>
        <w:rPr>
          <w:sz w:val="26"/>
          <w:szCs w:val="26"/>
        </w:rPr>
      </w:pPr>
    </w:p>
    <w:p w:rsidR="00ED0A79" w:rsidRPr="00FF5D83" w:rsidP="00E70851">
      <w:pPr>
        <w:rPr>
          <w:sz w:val="26"/>
          <w:szCs w:val="26"/>
        </w:rPr>
      </w:pPr>
    </w:p>
    <w:sectPr w:rsidSect="004748D9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080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H w:val="single" w:sz="2" w:space="0" w:color="FFFFFF"/>
        <w:insideV w:val="single" w:sz="2" w:space="0" w:color="FFFFFF"/>
      </w:tblBorders>
      <w:tblLook w:val="01E0"/>
    </w:tblPr>
    <w:tblGrid>
      <w:gridCol w:w="1417"/>
      <w:gridCol w:w="1603"/>
    </w:tblGrid>
    <w:tr w:rsidTr="007432DE">
      <w:tblPrEx>
        <w:tblW w:w="0" w:type="auto"/>
        <w:tblInd w:w="1080" w:type="dxa"/>
        <w:tblBorders>
          <w:top w:val="single" w:sz="2" w:space="0" w:color="FFFFFF"/>
          <w:left w:val="single" w:sz="2" w:space="0" w:color="FFFFFF"/>
          <w:bottom w:val="single" w:sz="2" w:space="0" w:color="FFFFFF"/>
          <w:right w:val="single" w:sz="2" w:space="0" w:color="FFFFFF"/>
          <w:insideH w:val="single" w:sz="2" w:space="0" w:color="FFFFFF"/>
          <w:insideV w:val="single" w:sz="2" w:space="0" w:color="FFFFFF"/>
        </w:tblBorders>
        <w:tblLook w:val="01E0"/>
      </w:tblPrEx>
      <w:trPr>
        <w:trHeight w:hRule="exact" w:val="57"/>
      </w:trPr>
      <w:tc>
        <w:tcPr>
          <w:tcW w:w="689" w:type="dxa"/>
          <w:shd w:val="clear" w:color="auto" w:fill="auto"/>
        </w:tcPr>
        <w:p w:rsidR="00402F8D" w:rsidRPr="007432DE">
          <w:pPr>
            <w:pStyle w:val="Header"/>
            <w:rPr>
              <w:color w:val="FFFFFF"/>
            </w:rPr>
          </w:pPr>
          <w:r>
            <w:rPr>
              <w:color w:val="FFFFFF"/>
            </w:rPr>
            <w:t>http://sr-srg-pkms2/xlp5/</w:t>
          </w:r>
        </w:p>
      </w:tc>
      <w:tc>
        <w:tcPr>
          <w:tcW w:w="693" w:type="dxa"/>
          <w:shd w:val="clear" w:color="auto" w:fill="auto"/>
        </w:tcPr>
        <w:p w:rsidR="00402F8D" w:rsidRPr="004748D9">
          <w:pPr>
            <w:pStyle w:val="Header"/>
            <w:rPr>
              <w:color w:val="FFFFFF"/>
              <w:lang w:val="en-US"/>
            </w:rPr>
          </w:pPr>
          <w:r>
            <w:rPr>
              <w:color w:val="FFFFFF"/>
              <w:lang w:val="en-US"/>
            </w:rPr>
            <w:t>069de058-4b46-44a4-a14f-4ad8a3864cc7</w:t>
          </w:r>
        </w:p>
      </w:tc>
    </w:tr>
  </w:tbl>
  <w:p w:rsidR="00402F8D" w:rsidRPr="004748D9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944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2B5"/>
    <w:rsid w:val="0000156B"/>
    <w:rsid w:val="00016639"/>
    <w:rsid w:val="000247D4"/>
    <w:rsid w:val="00030CD7"/>
    <w:rsid w:val="00076DF7"/>
    <w:rsid w:val="00086672"/>
    <w:rsid w:val="000944D5"/>
    <w:rsid w:val="00097A34"/>
    <w:rsid w:val="000A11D0"/>
    <w:rsid w:val="000A28AC"/>
    <w:rsid w:val="000A3457"/>
    <w:rsid w:val="000A47B1"/>
    <w:rsid w:val="000D241C"/>
    <w:rsid w:val="000D6562"/>
    <w:rsid w:val="000E664B"/>
    <w:rsid w:val="000F0916"/>
    <w:rsid w:val="000F7989"/>
    <w:rsid w:val="00113DC6"/>
    <w:rsid w:val="00153A2B"/>
    <w:rsid w:val="00166B61"/>
    <w:rsid w:val="00172840"/>
    <w:rsid w:val="00197FCE"/>
    <w:rsid w:val="001A5FA9"/>
    <w:rsid w:val="001C05AA"/>
    <w:rsid w:val="001C6001"/>
    <w:rsid w:val="00207961"/>
    <w:rsid w:val="00241631"/>
    <w:rsid w:val="002470BE"/>
    <w:rsid w:val="00253647"/>
    <w:rsid w:val="0025772E"/>
    <w:rsid w:val="00275812"/>
    <w:rsid w:val="002A212B"/>
    <w:rsid w:val="002A71E9"/>
    <w:rsid w:val="002D07E6"/>
    <w:rsid w:val="002D356D"/>
    <w:rsid w:val="002F6E8A"/>
    <w:rsid w:val="00323AA9"/>
    <w:rsid w:val="00370417"/>
    <w:rsid w:val="003C6B41"/>
    <w:rsid w:val="003D11CD"/>
    <w:rsid w:val="003D1EE0"/>
    <w:rsid w:val="00402F8D"/>
    <w:rsid w:val="00431E00"/>
    <w:rsid w:val="004422E9"/>
    <w:rsid w:val="004511E2"/>
    <w:rsid w:val="004748D9"/>
    <w:rsid w:val="00476AC4"/>
    <w:rsid w:val="00486F65"/>
    <w:rsid w:val="004932A4"/>
    <w:rsid w:val="004B0163"/>
    <w:rsid w:val="004C31AF"/>
    <w:rsid w:val="004D3325"/>
    <w:rsid w:val="004D6DE2"/>
    <w:rsid w:val="00516B54"/>
    <w:rsid w:val="00530A06"/>
    <w:rsid w:val="00532F94"/>
    <w:rsid w:val="0054461C"/>
    <w:rsid w:val="0056788F"/>
    <w:rsid w:val="00584FE2"/>
    <w:rsid w:val="0058668D"/>
    <w:rsid w:val="005920B0"/>
    <w:rsid w:val="005946B8"/>
    <w:rsid w:val="005A074D"/>
    <w:rsid w:val="005D63B8"/>
    <w:rsid w:val="006058F4"/>
    <w:rsid w:val="00614EA6"/>
    <w:rsid w:val="00631F8D"/>
    <w:rsid w:val="006331E3"/>
    <w:rsid w:val="00651F68"/>
    <w:rsid w:val="006A2FD4"/>
    <w:rsid w:val="006B368C"/>
    <w:rsid w:val="006E4F72"/>
    <w:rsid w:val="006F220C"/>
    <w:rsid w:val="0071240F"/>
    <w:rsid w:val="00717EEC"/>
    <w:rsid w:val="007432DE"/>
    <w:rsid w:val="00754B91"/>
    <w:rsid w:val="007570F5"/>
    <w:rsid w:val="00780C43"/>
    <w:rsid w:val="00781C06"/>
    <w:rsid w:val="007B04CD"/>
    <w:rsid w:val="007D1A54"/>
    <w:rsid w:val="008135A2"/>
    <w:rsid w:val="008147F5"/>
    <w:rsid w:val="008243CE"/>
    <w:rsid w:val="0084582B"/>
    <w:rsid w:val="00886785"/>
    <w:rsid w:val="00890CB3"/>
    <w:rsid w:val="0089211F"/>
    <w:rsid w:val="0089393A"/>
    <w:rsid w:val="00893DDF"/>
    <w:rsid w:val="008A33C7"/>
    <w:rsid w:val="008C3C91"/>
    <w:rsid w:val="008C4527"/>
    <w:rsid w:val="008C6DEF"/>
    <w:rsid w:val="008D4A2B"/>
    <w:rsid w:val="008E65A9"/>
    <w:rsid w:val="009047C6"/>
    <w:rsid w:val="00930202"/>
    <w:rsid w:val="00941DDE"/>
    <w:rsid w:val="00950EBC"/>
    <w:rsid w:val="009661EC"/>
    <w:rsid w:val="009C5616"/>
    <w:rsid w:val="00A00758"/>
    <w:rsid w:val="00A01710"/>
    <w:rsid w:val="00A115F3"/>
    <w:rsid w:val="00A502B5"/>
    <w:rsid w:val="00A91075"/>
    <w:rsid w:val="00AC0378"/>
    <w:rsid w:val="00AC4626"/>
    <w:rsid w:val="00AF2AFA"/>
    <w:rsid w:val="00B07E61"/>
    <w:rsid w:val="00B24373"/>
    <w:rsid w:val="00B3272A"/>
    <w:rsid w:val="00B46D85"/>
    <w:rsid w:val="00B83CE2"/>
    <w:rsid w:val="00B921AF"/>
    <w:rsid w:val="00BC2E59"/>
    <w:rsid w:val="00BD1A09"/>
    <w:rsid w:val="00BD3407"/>
    <w:rsid w:val="00C056A0"/>
    <w:rsid w:val="00C1157C"/>
    <w:rsid w:val="00C34040"/>
    <w:rsid w:val="00C60EAF"/>
    <w:rsid w:val="00C75973"/>
    <w:rsid w:val="00CB3181"/>
    <w:rsid w:val="00CD3CB3"/>
    <w:rsid w:val="00CF0A9B"/>
    <w:rsid w:val="00D05236"/>
    <w:rsid w:val="00D17F2B"/>
    <w:rsid w:val="00D547CE"/>
    <w:rsid w:val="00D64649"/>
    <w:rsid w:val="00D65F02"/>
    <w:rsid w:val="00DE01F2"/>
    <w:rsid w:val="00DE768E"/>
    <w:rsid w:val="00DF199D"/>
    <w:rsid w:val="00E12323"/>
    <w:rsid w:val="00E34E9E"/>
    <w:rsid w:val="00E40710"/>
    <w:rsid w:val="00E70851"/>
    <w:rsid w:val="00E94601"/>
    <w:rsid w:val="00EA2E1B"/>
    <w:rsid w:val="00EA4340"/>
    <w:rsid w:val="00ED0A79"/>
    <w:rsid w:val="00EE432C"/>
    <w:rsid w:val="00EE4E30"/>
    <w:rsid w:val="00EF0146"/>
    <w:rsid w:val="00F039EC"/>
    <w:rsid w:val="00F56402"/>
    <w:rsid w:val="00F64260"/>
    <w:rsid w:val="00F82286"/>
    <w:rsid w:val="00F95152"/>
    <w:rsid w:val="00FA34FD"/>
    <w:rsid w:val="00FB2FB7"/>
    <w:rsid w:val="00FC26A5"/>
    <w:rsid w:val="00FF1A4B"/>
    <w:rsid w:val="00FF2B5B"/>
    <w:rsid w:val="00FF5D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56299D58-148A-4609-9D7B-7511614D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next w:val="Normal"/>
    <w:qFormat/>
    <w:rsid w:val="00C056A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CommentReference">
    <w:name w:val="annotation reference"/>
    <w:semiHidden/>
    <w:rsid w:val="004422E9"/>
    <w:rPr>
      <w:sz w:val="16"/>
      <w:szCs w:val="16"/>
    </w:rPr>
  </w:style>
  <w:style w:type="paragraph" w:styleId="CommentText">
    <w:name w:val="annotation text"/>
    <w:basedOn w:val="Normal"/>
    <w:semiHidden/>
    <w:rsid w:val="004422E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422E9"/>
    <w:rPr>
      <w:b/>
      <w:bCs/>
    </w:rPr>
  </w:style>
  <w:style w:type="paragraph" w:styleId="BalloonText">
    <w:name w:val="Balloon Text"/>
    <w:basedOn w:val="Normal"/>
    <w:semiHidden/>
    <w:rsid w:val="004422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D65F02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D65F02"/>
    <w:pPr>
      <w:tabs>
        <w:tab w:val="center" w:pos="4677"/>
        <w:tab w:val="right" w:pos="9355"/>
      </w:tabs>
    </w:pPr>
  </w:style>
  <w:style w:type="table" w:styleId="TableGrid">
    <w:name w:val="Table Grid"/>
    <w:basedOn w:val="TableNormal"/>
    <w:rsid w:val="00D65F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748D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748D9"/>
    <w:pPr>
      <w:autoSpaceDN w:val="0"/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